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034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03453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 Matthew Shawn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Privia Health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PRVA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05/01/2026</w:t>
            </w:r>
          </w:p>
        </w:tc>
        <w:tc>
          <w:tcPr>
            <w:tcW w:w="1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PRIVIA HEALTH GROUP, INC.</w:t>
            </w:r>
          </w:p>
        </w:tc>
        <w:tc>
          <w:tcPr>
            <w:tcW w:w="120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950 N. GLEBE RD., SUITE 700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ARLINGTON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ind w:left="6"/>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8"/>
              </w:rPr>
              <w:t>17,096</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85,284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ind w:left="6"/>
              <w:spacing w:after="0"/>
              <w:rPr>
                <w:sz w:val="20"/>
                <w:szCs w:val="20"/>
                <w:color w:val="auto"/>
              </w:rPr>
            </w:pPr>
            <w:r>
              <w:rPr>
                <w:rFonts w:ascii="Times New Roman" w:cs="Times New Roman" w:eastAsia="Times New Roman" w:hAnsi="Times New Roman"/>
                <w:sz w:val="17"/>
                <w:szCs w:val="17"/>
                <w:color w:val="0000FF"/>
                <w:w w:val="98"/>
              </w:rPr>
              <w:t>05/01/2026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8"/>
              </w:rPr>
              <w:t>17,096</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24.99</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68,188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ind w:left="6"/>
              <w:spacing w:after="0"/>
              <w:rPr>
                <w:sz w:val="20"/>
                <w:szCs w:val="20"/>
                <w:color w:val="auto"/>
              </w:rPr>
            </w:pPr>
            <w:r>
              <w:rPr>
                <w:rFonts w:ascii="Times New Roman" w:cs="Times New Roman" w:eastAsia="Times New Roman" w:hAnsi="Times New Roman"/>
                <w:sz w:val="17"/>
                <w:szCs w:val="17"/>
                <w:color w:val="0000FF"/>
                <w:w w:val="98"/>
              </w:rPr>
              <w:t>05/04/2026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1,017</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69,205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jc w:val="center"/>
              <w:ind w:left="6"/>
              <w:spacing w:after="0"/>
              <w:rPr>
                <w:sz w:val="20"/>
                <w:szCs w:val="20"/>
                <w:color w:val="auto"/>
              </w:rPr>
            </w:pPr>
            <w:r>
              <w:rPr>
                <w:rFonts w:ascii="Times New Roman" w:cs="Times New Roman" w:eastAsia="Times New Roman" w:hAnsi="Times New Roman"/>
                <w:sz w:val="17"/>
                <w:szCs w:val="17"/>
                <w:color w:val="0000FF"/>
                <w:w w:val="98"/>
              </w:rPr>
              <w:t>05/04/2026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1,017</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24.96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68,188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12,487</w:t>
            </w:r>
          </w:p>
        </w:tc>
        <w:tc>
          <w:tcPr>
            <w:tcW w:w="280" w:type="dxa"/>
            <w:vAlign w:val="bottom"/>
          </w:tcPr>
          <w:p>
            <w:pPr>
              <w:spacing w:after="0"/>
              <w:rPr>
                <w:sz w:val="17"/>
                <w:szCs w:val="17"/>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Emerald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6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5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11,998</w:t>
            </w:r>
          </w:p>
        </w:tc>
        <w:tc>
          <w:tcPr>
            <w:tcW w:w="28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10"/>
          </w:tcPr>
          <w:p>
            <w:pPr>
              <w:jc w:val="center"/>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restart"/>
          </w:tcPr>
          <w:p>
            <w:pPr>
              <w:jc w:val="center"/>
              <w:ind w:right="1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restart"/>
          </w:tcPr>
          <w:p>
            <w:pPr>
              <w:ind w:left="80"/>
              <w:spacing w:after="0" w:line="220"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restart"/>
          </w:tcPr>
          <w:p>
            <w:pPr>
              <w:jc w:val="right"/>
              <w:ind w:right="9"/>
              <w:spacing w:after="0"/>
              <w:rPr>
                <w:sz w:val="20"/>
                <w:szCs w:val="20"/>
                <w:color w:val="auto"/>
              </w:rPr>
            </w:pPr>
            <w:r>
              <w:rPr>
                <w:rFonts w:ascii="Times New Roman" w:cs="Times New Roman" w:eastAsia="Times New Roman" w:hAnsi="Times New Roman"/>
                <w:sz w:val="17"/>
                <w:szCs w:val="17"/>
                <w:color w:val="0000FF"/>
                <w:w w:val="94"/>
              </w:rPr>
              <w:t>17,096</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restart"/>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17,096</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08/27/2033</w:t>
            </w:r>
          </w:p>
        </w:tc>
        <w:tc>
          <w:tcPr>
            <w:tcW w:w="6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3,675,218</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share</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restart"/>
          </w:tcPr>
          <w:p>
            <w:pPr>
              <w:jc w:val="center"/>
              <w:ind w:right="1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1,017</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05/04/2026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1,017</w:t>
            </w:r>
          </w:p>
        </w:tc>
        <w:tc>
          <w:tcPr>
            <w:tcW w:w="780" w:type="dxa"/>
            <w:vAlign w:val="bottom"/>
            <w:gridSpan w:val="2"/>
            <w:vMerge w:val="continue"/>
          </w:tcPr>
          <w:p>
            <w:pPr>
              <w:spacing w:after="0"/>
              <w:rPr>
                <w:sz w:val="5"/>
                <w:szCs w:val="5"/>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08/27/2033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3,674,201</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28"/>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Purchase)</w:t>
            </w:r>
          </w:p>
        </w:tc>
        <w:tc>
          <w:tcPr>
            <w:tcW w:w="3620" w:type="dxa"/>
            <w:vAlign w:val="bottom"/>
          </w:tcPr>
          <w:p>
            <w:pPr>
              <w:jc w:val="center"/>
              <w:ind w:left="3056"/>
              <w:spacing w:after="0" w:line="128"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620" w:type="dxa"/>
            <w:vAlign w:val="bottom"/>
            <w:vMerge w:val="continue"/>
          </w:tcPr>
          <w:p>
            <w:pPr>
              <w:spacing w:after="0"/>
              <w:rPr>
                <w:sz w:val="7"/>
                <w:szCs w:val="7"/>
                <w:color w:val="auto"/>
              </w:rPr>
            </w:pPr>
          </w:p>
        </w:tc>
        <w:tc>
          <w:tcPr>
            <w:tcW w:w="3620" w:type="dxa"/>
            <w:vAlign w:val="bottom"/>
            <w:vMerge w:val="restart"/>
          </w:tcPr>
          <w:p>
            <w:pPr>
              <w:jc w:val="center"/>
              <w:ind w:left="3056"/>
              <w:spacing w:after="0"/>
              <w:rPr>
                <w:sz w:val="20"/>
                <w:szCs w:val="20"/>
                <w:color w:val="auto"/>
              </w:rPr>
            </w:pPr>
            <w:r>
              <w:rPr>
                <w:rFonts w:ascii="Times New Roman" w:cs="Times New Roman" w:eastAsia="Times New Roman" w:hAnsi="Times New Roman"/>
                <w:sz w:val="13"/>
                <w:szCs w:val="13"/>
                <w:color w:val="0000FF"/>
                <w:w w:val="94"/>
              </w:rPr>
              <w:t>share</w:t>
            </w:r>
          </w:p>
        </w:tc>
        <w:tc>
          <w:tcPr>
            <w:tcW w:w="0" w:type="dxa"/>
            <w:vAlign w:val="bottom"/>
          </w:tcPr>
          <w:p>
            <w:pPr>
              <w:spacing w:after="0"/>
              <w:rPr>
                <w:sz w:val="1"/>
                <w:szCs w:val="1"/>
                <w:color w:val="auto"/>
              </w:rPr>
            </w:pPr>
          </w:p>
        </w:tc>
      </w:tr>
      <w:tr>
        <w:trPr>
          <w:trHeight w:val="77"/>
        </w:trPr>
        <w:tc>
          <w:tcPr>
            <w:tcW w:w="3620" w:type="dxa"/>
            <w:vAlign w:val="bottom"/>
          </w:tcPr>
          <w:p>
            <w:pPr>
              <w:spacing w:after="0"/>
              <w:rPr>
                <w:sz w:val="6"/>
                <w:szCs w:val="6"/>
                <w:color w:val="auto"/>
              </w:rPr>
            </w:pPr>
          </w:p>
        </w:tc>
        <w:tc>
          <w:tcPr>
            <w:tcW w:w="3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jc w:val="both"/>
        <w:ind w:left="40" w:right="4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$24.95 to $25.15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jc w:val="both"/>
        <w:ind w:left="40" w:right="4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$24.95 to $24.98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stock options are fully vested and exercisable.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05/05/2026</w:t>
            </w:r>
          </w:p>
        </w:tc>
        <w:tc>
          <w:tcPr>
            <w:tcW w:w="0" w:type="dxa"/>
            <w:vAlign w:val="bottom"/>
          </w:tcPr>
          <w:p>
            <w:pPr>
              <w:spacing w:after="0"/>
              <w:rPr>
                <w:sz w:val="1"/>
                <w:szCs w:val="1"/>
                <w:color w:val="auto"/>
              </w:rPr>
            </w:pPr>
          </w:p>
        </w:tc>
      </w:tr>
      <w:tr>
        <w:trPr>
          <w:trHeight w:val="88"/>
        </w:trPr>
        <w:tc>
          <w:tcPr>
            <w:tcW w:w="10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620" w:type="dxa"/>
            <w:vAlign w:val="bottom"/>
            <w:tcBorders>
              <w:top w:val="single" w:sz="8" w:color="auto"/>
              <w:bottom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40" w:type="dxa"/>
            <w:vAlign w:val="bottom"/>
            <w:tcBorders>
              <w:bottom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01958"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2026-05-05T17:11:50Z</dcterms:created>
  <dcterms:modified xsi:type="dcterms:W3CDTF">2026-05-05T17:11:50Z</dcterms:modified>
</cp:coreProperties>
</file>